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6A2F08C4" w:rsidR="00B52230" w:rsidRPr="005625CB" w:rsidRDefault="00AF6A40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5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CONTRATAÇÃO DE EMPRESA ESPECIALIZADA NO RAMO DE ENGENHARIA, PARA A </w:t>
      </w:r>
      <w:r w:rsidRPr="005625CB">
        <w:rPr>
          <w:rStyle w:val="Forte"/>
          <w:rFonts w:ascii="Times New Roman" w:hAnsi="Times New Roman" w:cs="Times New Roman"/>
          <w:color w:val="000000"/>
          <w:sz w:val="24"/>
          <w:szCs w:val="24"/>
        </w:rPr>
        <w:t>EXECUÇÃO DE SERVIÇOS DE REFORMA COM MODIFICAÇÃO DO POSTO REGIONAL DE POLÍCIA TÉCNICO-CIENTÍFICA DE MACAÉ</w:t>
      </w:r>
      <w:r w:rsidRPr="005625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LOCALIZADO NA AVENIDA ALOÍSIO DA SILVA GOMES, Nº 100, GLÓRIA, MUNICÍPIO DE MACAÉ, CONFORME CONDIÇÕES, QUANTIDADES E EXIGÊNCIAS ESTABELECIDAS NESTE INSTRUMENTO E SEUS ANEXOS.</w:t>
      </w:r>
      <w:r w:rsidRPr="005625C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625CB">
        <w:rPr>
          <w:rStyle w:val="nfase"/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</w:t>
      </w:r>
      <w:r w:rsidRPr="005625CB">
        <w:rPr>
          <w:rFonts w:ascii="Times New Roman" w:hAnsi="Times New Roman" w:cs="Times New Roman"/>
          <w:b/>
          <w:bCs/>
          <w:sz w:val="24"/>
          <w:szCs w:val="24"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2022793A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F55B4E">
        <w:rPr>
          <w:rFonts w:ascii="Times New Roman" w:hAnsi="Times New Roman" w:cs="Times New Roman"/>
          <w:b w:val="0"/>
        </w:rPr>
        <w:t>5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5A112E" w:rsidRPr="005A112E">
        <w:rPr>
          <w:rFonts w:ascii="Times New Roman" w:hAnsi="Times New Roman" w:cs="Times New Roman"/>
        </w:rPr>
        <w:t>SEI-170002/002353/2023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4A95C81C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625CB" w:rsidRPr="005625CB">
        <w:rPr>
          <w:rFonts w:ascii="Times New Roman" w:hAnsi="Times New Roman" w:cs="Times New Roman"/>
          <w:color w:val="000000"/>
        </w:rPr>
        <w:t>CONTRATAÇÃO DE EMPRESA ESPECIALIZADA NO RAMO DE ENGENHARIA, PARA A </w:t>
      </w:r>
      <w:r w:rsidR="005625CB" w:rsidRPr="005625CB">
        <w:rPr>
          <w:rStyle w:val="Forte"/>
          <w:rFonts w:ascii="Times New Roman" w:hAnsi="Times New Roman" w:cs="Times New Roman"/>
          <w:b/>
          <w:bCs/>
          <w:color w:val="000000"/>
        </w:rPr>
        <w:t>EXECUÇÃO DE SERVIÇOS DE REFORMA COM MODIFICAÇÃO DO POSTO REGIONAL DE POLÍCIA TÉCNICO-CIENTÍFICA DE MACAÉ</w:t>
      </w:r>
      <w:r w:rsidR="005625CB" w:rsidRPr="005625CB">
        <w:rPr>
          <w:rFonts w:ascii="Times New Roman" w:hAnsi="Times New Roman" w:cs="Times New Roman"/>
          <w:color w:val="000000"/>
        </w:rPr>
        <w:t>, LOCALIZADO NA AVENIDA ALOÍSIO DA SILVA GOMES, Nº 100, GLÓRIA, MUNICÍPIO DE MACAÉ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em conformidade com as especificações do projeto básico, do edital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lastRenderedPageBreak/>
        <w:t>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6A455F81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442B76">
        <w:rPr>
          <w:rFonts w:ascii="Times New Roman" w:hAnsi="Times New Roman" w:cs="Times New Roman"/>
          <w:color w:val="000000"/>
        </w:rPr>
        <w:t>180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442B76">
        <w:rPr>
          <w:rFonts w:ascii="Times New Roman" w:hAnsi="Times New Roman" w:cs="Times New Roman"/>
          <w:color w:val="000000"/>
        </w:rPr>
        <w:t>cento e oitenta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442B76">
        <w:rPr>
          <w:rFonts w:ascii="Times New Roman" w:hAnsi="Times New Roman" w:cs="Times New Roman"/>
          <w:color w:val="000000"/>
        </w:rPr>
        <w:t>33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442B76">
        <w:rPr>
          <w:rFonts w:ascii="Times New Roman" w:hAnsi="Times New Roman" w:cs="Times New Roman"/>
          <w:color w:val="000000"/>
        </w:rPr>
        <w:t>trezentos e trinta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4BC7E298" w:rsidR="00B8611E" w:rsidRPr="00312726" w:rsidRDefault="00C65215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65215">
              <w:rPr>
                <w:rFonts w:ascii="Times New Roman" w:hAnsi="Times New Roman" w:cs="Times New Roman"/>
              </w:rPr>
              <w:t>52.010. 1.06.181.0478.8250</w:t>
            </w:r>
          </w:p>
        </w:tc>
        <w:tc>
          <w:tcPr>
            <w:tcW w:w="3236" w:type="dxa"/>
            <w:vAlign w:val="center"/>
          </w:tcPr>
          <w:p w14:paraId="320F88DA" w14:textId="4E11B3C8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73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0" w:type="dxa"/>
            <w:vAlign w:val="center"/>
          </w:tcPr>
          <w:p w14:paraId="1901D7FC" w14:textId="2F69E74F" w:rsidR="00D96A02" w:rsidRPr="00312726" w:rsidRDefault="00C65215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34AB886B" w14:textId="77777777" w:rsidR="003E3AB9" w:rsidRPr="003E3AB9" w:rsidRDefault="003E3AB9" w:rsidP="003E3AB9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  <w:shd w:val="clear" w:color="auto" w:fill="FFFFFF"/>
        </w:rPr>
        <w:t>Só será admitida a Subcontratação de partes da obra, até o limite de </w:t>
      </w:r>
      <w:r w:rsidRPr="003E3AB9">
        <w:rPr>
          <w:b/>
          <w:bCs/>
          <w:color w:val="000000"/>
          <w:sz w:val="22"/>
          <w:szCs w:val="22"/>
          <w:shd w:val="clear" w:color="auto" w:fill="FFFFFF"/>
        </w:rPr>
        <w:t>23,65% (vinte e três e sessenta e cinco centésimos porcento)</w:t>
      </w:r>
      <w:r w:rsidRPr="003E3AB9">
        <w:rPr>
          <w:color w:val="000000"/>
          <w:sz w:val="22"/>
          <w:szCs w:val="22"/>
          <w:shd w:val="clear" w:color="auto" w:fill="FFFFFF"/>
        </w:rPr>
        <w:t> do valor total do contrato, que contemplem os seguintes serviços:</w:t>
      </w:r>
    </w:p>
    <w:p w14:paraId="339D36A1" w14:textId="77777777" w:rsidR="003E3AB9" w:rsidRPr="003E3AB9" w:rsidRDefault="003E3AB9" w:rsidP="003E3AB9">
      <w:pPr>
        <w:pStyle w:val="NormalWeb"/>
        <w:spacing w:before="0" w:beforeAutospacing="0" w:after="165" w:afterAutospacing="0"/>
        <w:ind w:left="1320" w:hanging="360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</w:rPr>
        <w:t>· </w:t>
      </w:r>
      <w:r w:rsidRPr="003E3AB9">
        <w:rPr>
          <w:color w:val="000000"/>
          <w:sz w:val="22"/>
          <w:szCs w:val="22"/>
          <w:shd w:val="clear" w:color="auto" w:fill="FFFFFF"/>
        </w:rPr>
        <w:t>E</w:t>
      </w:r>
      <w:r w:rsidRPr="003E3AB9">
        <w:rPr>
          <w:color w:val="000000"/>
          <w:sz w:val="22"/>
          <w:szCs w:val="22"/>
        </w:rPr>
        <w:t>xecução de estaca raiz - </w:t>
      </w:r>
      <w:r w:rsidRPr="003E3AB9">
        <w:rPr>
          <w:b/>
          <w:bCs/>
          <w:color w:val="000000"/>
          <w:sz w:val="22"/>
          <w:szCs w:val="22"/>
        </w:rPr>
        <w:t>0,87%.</w:t>
      </w:r>
    </w:p>
    <w:p w14:paraId="31459C73" w14:textId="77777777" w:rsidR="003E3AB9" w:rsidRPr="003E3AB9" w:rsidRDefault="003E3AB9" w:rsidP="003E3AB9">
      <w:pPr>
        <w:pStyle w:val="NormalWeb"/>
        <w:spacing w:before="0" w:beforeAutospacing="0" w:after="165" w:afterAutospacing="0"/>
        <w:ind w:left="1320" w:hanging="360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</w:rPr>
        <w:t>· Instalação de sistema de climatização - </w:t>
      </w:r>
      <w:r w:rsidRPr="003E3AB9">
        <w:rPr>
          <w:b/>
          <w:bCs/>
          <w:color w:val="000000"/>
          <w:sz w:val="22"/>
          <w:szCs w:val="22"/>
        </w:rPr>
        <w:t>5,85%</w:t>
      </w:r>
    </w:p>
    <w:p w14:paraId="568FB913" w14:textId="3966E83A" w:rsidR="003E3AB9" w:rsidRPr="003E3AB9" w:rsidRDefault="003E3AB9" w:rsidP="003E3AB9">
      <w:pPr>
        <w:pStyle w:val="NormalWeb"/>
        <w:spacing w:before="0" w:beforeAutospacing="0" w:after="165" w:afterAutospacing="0"/>
        <w:ind w:left="1320" w:hanging="360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</w:rPr>
        <w:t xml:space="preserve">· Lavador de gases para sistema de exaustão hospitalar com emissão de gases, vazão de ar 3500 </w:t>
      </w:r>
      <w:proofErr w:type="spellStart"/>
      <w:r w:rsidRPr="003E3AB9">
        <w:rPr>
          <w:color w:val="000000"/>
          <w:sz w:val="22"/>
          <w:szCs w:val="22"/>
        </w:rPr>
        <w:t>ate</w:t>
      </w:r>
      <w:proofErr w:type="spellEnd"/>
      <w:r w:rsidRPr="003E3AB9">
        <w:rPr>
          <w:color w:val="000000"/>
          <w:sz w:val="22"/>
          <w:szCs w:val="22"/>
        </w:rPr>
        <w:t xml:space="preserve"> 4500m3/h,</w:t>
      </w:r>
      <w:r>
        <w:rPr>
          <w:color w:val="000000"/>
          <w:sz w:val="22"/>
          <w:szCs w:val="22"/>
        </w:rPr>
        <w:t xml:space="preserve"> </w:t>
      </w:r>
      <w:r w:rsidRPr="003E3AB9">
        <w:rPr>
          <w:color w:val="000000"/>
          <w:sz w:val="22"/>
          <w:szCs w:val="22"/>
        </w:rPr>
        <w:t>com ventilador centrifugo com motor elétrico de altíssima eficiência 380/3f/60hz - </w:t>
      </w:r>
      <w:r w:rsidRPr="003E3AB9">
        <w:rPr>
          <w:b/>
          <w:bCs/>
          <w:color w:val="000000"/>
          <w:sz w:val="22"/>
          <w:szCs w:val="22"/>
        </w:rPr>
        <w:t>8,67%</w:t>
      </w:r>
    </w:p>
    <w:p w14:paraId="62BBEAD0" w14:textId="77777777" w:rsidR="003E3AB9" w:rsidRPr="003E3AB9" w:rsidRDefault="003E3AB9" w:rsidP="003E3AB9">
      <w:pPr>
        <w:pStyle w:val="NormalWeb"/>
        <w:spacing w:before="0" w:beforeAutospacing="0" w:after="165" w:afterAutospacing="0"/>
        <w:ind w:left="1320" w:hanging="360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</w:rPr>
        <w:t>· Sistema ininterrupto de energia (no break) - </w:t>
      </w:r>
      <w:r w:rsidRPr="003E3AB9">
        <w:rPr>
          <w:b/>
          <w:bCs/>
          <w:color w:val="000000"/>
          <w:sz w:val="22"/>
          <w:szCs w:val="22"/>
        </w:rPr>
        <w:t>2,04%</w:t>
      </w:r>
    </w:p>
    <w:p w14:paraId="5E2C1064" w14:textId="77777777" w:rsidR="003E3AB9" w:rsidRPr="003E3AB9" w:rsidRDefault="003E3AB9" w:rsidP="003E3AB9">
      <w:pPr>
        <w:pStyle w:val="NormalWeb"/>
        <w:spacing w:before="0" w:beforeAutospacing="0" w:after="165" w:afterAutospacing="0"/>
        <w:ind w:left="1320" w:hanging="360"/>
        <w:rPr>
          <w:color w:val="000000"/>
          <w:sz w:val="22"/>
          <w:szCs w:val="22"/>
        </w:rPr>
      </w:pPr>
      <w:r w:rsidRPr="003E3AB9">
        <w:rPr>
          <w:color w:val="000000"/>
          <w:sz w:val="22"/>
          <w:szCs w:val="22"/>
        </w:rPr>
        <w:t>· Grupo gerador aberto, para energia de emergência, trifasico,22 0/127v frequência 50/60hz - </w:t>
      </w:r>
      <w:r w:rsidRPr="003E3AB9">
        <w:rPr>
          <w:b/>
          <w:bCs/>
          <w:color w:val="000000"/>
          <w:sz w:val="22"/>
          <w:szCs w:val="22"/>
        </w:rPr>
        <w:t>6,21%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1076F41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451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SEPOL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41740D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451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SEPOL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7E361D6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451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SEPOL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158AC626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451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SEPOL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5D15AAAC" w14:textId="1B6D54AB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61FFDA24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272DF">
        <w:rPr>
          <w:rFonts w:ascii="Times New Roman" w:hAnsi="Times New Roman" w:cs="Times New Roman"/>
        </w:rPr>
        <w:t>4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Pr="00312726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0BDF6EF0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17723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76280"/>
    <w:rsid w:val="00196B2B"/>
    <w:rsid w:val="001C3A29"/>
    <w:rsid w:val="001C5876"/>
    <w:rsid w:val="001D2D29"/>
    <w:rsid w:val="001F359A"/>
    <w:rsid w:val="00211F74"/>
    <w:rsid w:val="00221640"/>
    <w:rsid w:val="002357A0"/>
    <w:rsid w:val="00247D20"/>
    <w:rsid w:val="00253BF6"/>
    <w:rsid w:val="0028409B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3AB9"/>
    <w:rsid w:val="003E408A"/>
    <w:rsid w:val="003E45E8"/>
    <w:rsid w:val="003E744F"/>
    <w:rsid w:val="003F414F"/>
    <w:rsid w:val="003F72E0"/>
    <w:rsid w:val="003F79F5"/>
    <w:rsid w:val="00402E82"/>
    <w:rsid w:val="00422E07"/>
    <w:rsid w:val="00442B76"/>
    <w:rsid w:val="0045123E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25CB"/>
    <w:rsid w:val="00563A68"/>
    <w:rsid w:val="0058077C"/>
    <w:rsid w:val="0059384E"/>
    <w:rsid w:val="005A112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380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1514F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602C"/>
    <w:rsid w:val="007E66B5"/>
    <w:rsid w:val="007F2443"/>
    <w:rsid w:val="008015B9"/>
    <w:rsid w:val="0081225E"/>
    <w:rsid w:val="00812F67"/>
    <w:rsid w:val="00832C44"/>
    <w:rsid w:val="0084390F"/>
    <w:rsid w:val="00855D2E"/>
    <w:rsid w:val="0088315B"/>
    <w:rsid w:val="00891D05"/>
    <w:rsid w:val="008A3041"/>
    <w:rsid w:val="008B3717"/>
    <w:rsid w:val="008F33D6"/>
    <w:rsid w:val="008F3AA4"/>
    <w:rsid w:val="008F6FAD"/>
    <w:rsid w:val="009126FE"/>
    <w:rsid w:val="009147EB"/>
    <w:rsid w:val="00924DF4"/>
    <w:rsid w:val="00935C35"/>
    <w:rsid w:val="009428DE"/>
    <w:rsid w:val="00943303"/>
    <w:rsid w:val="009461A8"/>
    <w:rsid w:val="009509FC"/>
    <w:rsid w:val="0095434B"/>
    <w:rsid w:val="00955AE0"/>
    <w:rsid w:val="00972ED0"/>
    <w:rsid w:val="0097352A"/>
    <w:rsid w:val="009A056B"/>
    <w:rsid w:val="009A1492"/>
    <w:rsid w:val="009A4B56"/>
    <w:rsid w:val="009B347A"/>
    <w:rsid w:val="009C0584"/>
    <w:rsid w:val="009C5579"/>
    <w:rsid w:val="009D6045"/>
    <w:rsid w:val="009D6627"/>
    <w:rsid w:val="009F3105"/>
    <w:rsid w:val="009F4A78"/>
    <w:rsid w:val="00A14FD4"/>
    <w:rsid w:val="00A2027C"/>
    <w:rsid w:val="00A211A2"/>
    <w:rsid w:val="00A228D8"/>
    <w:rsid w:val="00A24A2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AF6A40"/>
    <w:rsid w:val="00B00EB3"/>
    <w:rsid w:val="00B03551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BE6B98"/>
    <w:rsid w:val="00BF0557"/>
    <w:rsid w:val="00BF2444"/>
    <w:rsid w:val="00C01AF7"/>
    <w:rsid w:val="00C04A5B"/>
    <w:rsid w:val="00C27345"/>
    <w:rsid w:val="00C403C0"/>
    <w:rsid w:val="00C424B9"/>
    <w:rsid w:val="00C5732D"/>
    <w:rsid w:val="00C65215"/>
    <w:rsid w:val="00C75A96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42CA8"/>
    <w:rsid w:val="00F431C6"/>
    <w:rsid w:val="00F43F30"/>
    <w:rsid w:val="00F53F57"/>
    <w:rsid w:val="00F55B4E"/>
    <w:rsid w:val="00F60EC7"/>
    <w:rsid w:val="00F70FA6"/>
    <w:rsid w:val="00F712A7"/>
    <w:rsid w:val="00F8530A"/>
    <w:rsid w:val="00FA13B8"/>
    <w:rsid w:val="00FB06E6"/>
    <w:rsid w:val="00FC051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22</Pages>
  <Words>8381</Words>
  <Characters>45259</Characters>
  <Application>Microsoft Office Word</Application>
  <DocSecurity>0</DocSecurity>
  <Lines>377</Lines>
  <Paragraphs>107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103</cp:revision>
  <cp:lastPrinted>2022-06-09T18:09:00Z</cp:lastPrinted>
  <dcterms:created xsi:type="dcterms:W3CDTF">2022-07-20T20:19:00Z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